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</w:p>
    <w:p w:rsidR="00F020D2" w:rsidRPr="00F020D2" w:rsidRDefault="00F020D2" w:rsidP="00F020D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0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НОВЫЕ ПРАВИЛА ВПР в 2025 ГОДУ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В 2024/2025 учебном году действуют новые правила ВПР, которые устанавливают требования к участникам, срокам, продолжительности работ и перечень предметов для ВПР.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Новые Правила ВПР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С 1 сентября 2024 года действуют </w:t>
      </w:r>
      <w:hyperlink r:id="rId4" w:anchor="/document/99/1305948126/ZAP2AS43DG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Правила</w:t>
        </w:r>
      </w:hyperlink>
      <w:r>
        <w:rPr>
          <w:rFonts w:ascii="Arial" w:hAnsi="Arial" w:cs="Arial"/>
          <w:sz w:val="19"/>
          <w:szCs w:val="19"/>
        </w:rPr>
        <w:t> проведения мероприятий по оценке качества образования (</w:t>
      </w:r>
      <w:hyperlink r:id="rId5" w:anchor="/document/99/1305948126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постановление Правительства от 30.04.2024 № 556</w:t>
        </w:r>
      </w:hyperlink>
      <w:r>
        <w:rPr>
          <w:rFonts w:ascii="Arial" w:hAnsi="Arial" w:cs="Arial"/>
          <w:sz w:val="19"/>
          <w:szCs w:val="19"/>
        </w:rPr>
        <w:t>). Теперь в стране проводят только три вида мероприятий: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национальные сопоставительные исследования (НИКО);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ВПР в школах и организациях СПО;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международные сопоставительные исследования.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Другие оценочные мероприятия может проводить только школа по своему усмотрению и регион по согласованию с </w:t>
      </w:r>
      <w:proofErr w:type="spellStart"/>
      <w:r>
        <w:rPr>
          <w:rFonts w:ascii="Arial" w:hAnsi="Arial" w:cs="Arial"/>
          <w:sz w:val="19"/>
          <w:szCs w:val="19"/>
        </w:rPr>
        <w:t>Рособрнадзором</w:t>
      </w:r>
      <w:proofErr w:type="spellEnd"/>
      <w:r>
        <w:rPr>
          <w:rFonts w:ascii="Arial" w:hAnsi="Arial" w:cs="Arial"/>
          <w:sz w:val="19"/>
          <w:szCs w:val="19"/>
        </w:rPr>
        <w:t xml:space="preserve"> (</w:t>
      </w:r>
      <w:hyperlink r:id="rId6" w:anchor="/document/99/902389617/XA00M922NE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ст. 28</w:t>
        </w:r>
      </w:hyperlink>
      <w:r>
        <w:rPr>
          <w:rFonts w:ascii="Arial" w:hAnsi="Arial" w:cs="Arial"/>
          <w:sz w:val="19"/>
          <w:szCs w:val="19"/>
        </w:rPr>
        <w:t>, </w:t>
      </w:r>
      <w:hyperlink r:id="rId7" w:anchor="/document/99/902389617/XA00MJ02NS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ч. 3.2 ст. 97</w:t>
        </w:r>
      </w:hyperlink>
      <w:r>
        <w:rPr>
          <w:rFonts w:ascii="Arial" w:hAnsi="Arial" w:cs="Arial"/>
          <w:sz w:val="19"/>
          <w:szCs w:val="19"/>
        </w:rPr>
        <w:t> Федерального закона от 29.12.2012 № 273-ФЗ).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Участники ВПР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В ВПР принимают участие ученики школ с аккредитованными ООП НОО, ООО и СОО. Исключение — 1-3-е, 9-е и 11-е классы. Раньше такого четкого определения не было — </w:t>
      </w:r>
      <w:proofErr w:type="spellStart"/>
      <w:r>
        <w:rPr>
          <w:rFonts w:ascii="Arial" w:hAnsi="Arial" w:cs="Arial"/>
          <w:sz w:val="19"/>
          <w:szCs w:val="19"/>
        </w:rPr>
        <w:t>Рособрнадзор</w:t>
      </w:r>
      <w:proofErr w:type="spellEnd"/>
      <w:r>
        <w:rPr>
          <w:rFonts w:ascii="Arial" w:hAnsi="Arial" w:cs="Arial"/>
          <w:sz w:val="19"/>
          <w:szCs w:val="19"/>
        </w:rPr>
        <w:t xml:space="preserve"> каждый год сам устанавливал, в каких параллелях надо обязательно провести работы. Более того, теперь закрепили, что если ученик уже участвовал в НИКО или международном исследовании, то в этом же учебном году не пишет ВПР (</w:t>
      </w:r>
      <w:hyperlink r:id="rId8" w:anchor="/document/99/1305948126/XA00MA42N8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п. 11</w:t>
        </w:r>
      </w:hyperlink>
      <w:r>
        <w:rPr>
          <w:rFonts w:ascii="Arial" w:hAnsi="Arial" w:cs="Arial"/>
          <w:sz w:val="19"/>
          <w:szCs w:val="19"/>
        </w:rPr>
        <w:t> Правил, утв. </w:t>
      </w:r>
      <w:hyperlink r:id="rId9" w:anchor="/document/99/1305948126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постановлением Правительства от 30.04.2024 № 556</w:t>
        </w:r>
      </w:hyperlink>
      <w:r>
        <w:rPr>
          <w:rFonts w:ascii="Arial" w:hAnsi="Arial" w:cs="Arial"/>
          <w:sz w:val="19"/>
          <w:szCs w:val="19"/>
        </w:rPr>
        <w:t>).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Не участвуют в ВПР также учащиеся: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специальных учебно-воспитательных учреждений закрытого типа и учреждений, исполняющих наказание в виде лишения свободы;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федеральных государственных организаций, находящихся в ведении федеральных государственных органов, осуществляющих подготовку кадров в интересах обороны и безопасности государства, обеспечения законности и правопорядка;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образовательных организаций, расположенных на территории Военного инновационного </w:t>
      </w:r>
      <w:proofErr w:type="spellStart"/>
      <w:r>
        <w:rPr>
          <w:rFonts w:ascii="Arial" w:hAnsi="Arial" w:cs="Arial"/>
          <w:sz w:val="19"/>
          <w:szCs w:val="19"/>
        </w:rPr>
        <w:t>технополиса</w:t>
      </w:r>
      <w:proofErr w:type="spellEnd"/>
      <w:r>
        <w:rPr>
          <w:rFonts w:ascii="Arial" w:hAnsi="Arial" w:cs="Arial"/>
          <w:sz w:val="19"/>
          <w:szCs w:val="19"/>
        </w:rPr>
        <w:t xml:space="preserve"> «Эра» Министерства обороны России.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Школа сама решает, допускать ли учеников с ОВЗ к работам. КИМ ВПР все так же не имеют адаптированного варианта. Если ребенок с ОВЗ может по состоянию здоровья и хочет участвовать в ВПР, то школа обязана получить на это согласие родителя (</w:t>
      </w:r>
      <w:hyperlink r:id="rId10" w:anchor="/document/99/1305948126/XA00M8G2MQ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п. 14</w:t>
        </w:r>
      </w:hyperlink>
      <w:r>
        <w:rPr>
          <w:rFonts w:ascii="Arial" w:hAnsi="Arial" w:cs="Arial"/>
          <w:sz w:val="19"/>
          <w:szCs w:val="19"/>
        </w:rPr>
        <w:t> Правил, утв. </w:t>
      </w:r>
      <w:hyperlink r:id="rId11" w:anchor="/document/99/1305948126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постановлением Правительства от 30.04.2024 № 556</w:t>
        </w:r>
      </w:hyperlink>
      <w:r>
        <w:rPr>
          <w:rFonts w:ascii="Arial" w:hAnsi="Arial" w:cs="Arial"/>
          <w:sz w:val="19"/>
          <w:szCs w:val="19"/>
        </w:rPr>
        <w:t>).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Сроки и продолжительность ВПР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Работы проводят с 11 апреля по 16 мая 2025 года. Если их выполняют на компьютере, то предусмотрели резервный день — 25 апреля. Конкретные даты школа устанавливает сама — как и раньше.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Теперь работы длятся только один или два урока по 45 минут. Так сократили время для ВПР по русскому языку в 5-х классах: в 2024 году отводили 60 минут, а в 2025 — не более 45. А для математики в 6-х классах наоборот — увеличили с 60 минут до двух уроков по 45 минут. Похожие изменения действуют и по другим предметам в разных классах (</w:t>
      </w:r>
      <w:hyperlink r:id="rId12" w:anchor="/document/99/1306081754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Рособрнадзора</w:t>
        </w:r>
        <w:proofErr w:type="spellEnd"/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 xml:space="preserve"> от 13.05.2024 № 1008</w:t>
        </w:r>
      </w:hyperlink>
      <w:r>
        <w:rPr>
          <w:rFonts w:ascii="Arial" w:hAnsi="Arial" w:cs="Arial"/>
          <w:sz w:val="19"/>
          <w:szCs w:val="19"/>
        </w:rPr>
        <w:t>).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Предметы для ВПР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Расширили количество предметов, по которым буду проводить ВПР (</w:t>
      </w:r>
      <w:hyperlink r:id="rId13" w:anchor="/document/99/1306081754/" w:tgtFrame="_self" w:history="1"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>Рособрнадзора</w:t>
        </w:r>
        <w:proofErr w:type="spellEnd"/>
        <w:r>
          <w:rPr>
            <w:rStyle w:val="a4"/>
            <w:rFonts w:ascii="Arial" w:hAnsi="Arial" w:cs="Arial"/>
            <w:color w:val="007BFF"/>
            <w:sz w:val="19"/>
            <w:szCs w:val="19"/>
            <w:u w:val="none"/>
          </w:rPr>
          <w:t xml:space="preserve"> от 13.05.2024 № 1008</w:t>
        </w:r>
      </w:hyperlink>
      <w:r>
        <w:rPr>
          <w:rFonts w:ascii="Arial" w:hAnsi="Arial" w:cs="Arial"/>
          <w:sz w:val="19"/>
          <w:szCs w:val="19"/>
        </w:rPr>
        <w:t>). В перечне появились иностранные языки — английский, немецкий, французский.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Добавили предметы по выбору: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·         в 4-х классах выберут один предмет из окружающего мира, литературного чтения или иностранного языка;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5-х </w:t>
      </w:r>
      <w:proofErr w:type="gramStart"/>
      <w:r>
        <w:rPr>
          <w:rFonts w:ascii="Arial" w:hAnsi="Arial" w:cs="Arial"/>
          <w:sz w:val="19"/>
          <w:szCs w:val="19"/>
        </w:rPr>
        <w:t>классах</w:t>
      </w:r>
      <w:proofErr w:type="gramEnd"/>
      <w:r>
        <w:rPr>
          <w:rFonts w:ascii="Arial" w:hAnsi="Arial" w:cs="Arial"/>
          <w:sz w:val="19"/>
          <w:szCs w:val="19"/>
        </w:rPr>
        <w:t xml:space="preserve"> выберут один предмет из истории, литературы, иностранного языка, географии, биологии;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6-х </w:t>
      </w:r>
      <w:proofErr w:type="gramStart"/>
      <w:r>
        <w:rPr>
          <w:rFonts w:ascii="Arial" w:hAnsi="Arial" w:cs="Arial"/>
          <w:sz w:val="19"/>
          <w:szCs w:val="19"/>
        </w:rPr>
        <w:t>классах</w:t>
      </w:r>
      <w:proofErr w:type="gramEnd"/>
      <w:r>
        <w:rPr>
          <w:rFonts w:ascii="Arial" w:hAnsi="Arial" w:cs="Arial"/>
          <w:sz w:val="19"/>
          <w:szCs w:val="19"/>
        </w:rPr>
        <w:t xml:space="preserve"> выберут один предмет из истории, обществознания, литературы, иностранного языка, географии, биологии;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7-х </w:t>
      </w:r>
      <w:proofErr w:type="gramStart"/>
      <w:r>
        <w:rPr>
          <w:rFonts w:ascii="Arial" w:hAnsi="Arial" w:cs="Arial"/>
          <w:sz w:val="19"/>
          <w:szCs w:val="19"/>
        </w:rPr>
        <w:t>классах</w:t>
      </w:r>
      <w:proofErr w:type="gramEnd"/>
      <w:r>
        <w:rPr>
          <w:rFonts w:ascii="Arial" w:hAnsi="Arial" w:cs="Arial"/>
          <w:sz w:val="19"/>
          <w:szCs w:val="19"/>
        </w:rPr>
        <w:t xml:space="preserve">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8-х </w:t>
      </w:r>
      <w:proofErr w:type="gramStart"/>
      <w:r>
        <w:rPr>
          <w:rFonts w:ascii="Arial" w:hAnsi="Arial" w:cs="Arial"/>
          <w:sz w:val="19"/>
          <w:szCs w:val="19"/>
        </w:rPr>
        <w:t>классах</w:t>
      </w:r>
      <w:proofErr w:type="gramEnd"/>
      <w:r>
        <w:rPr>
          <w:rFonts w:ascii="Arial" w:hAnsi="Arial" w:cs="Arial"/>
          <w:sz w:val="19"/>
          <w:szCs w:val="19"/>
        </w:rPr>
        <w:t xml:space="preserve">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</w:t>
      </w:r>
    </w:p>
    <w:p w:rsidR="00F020D2" w:rsidRDefault="00F020D2" w:rsidP="00F020D2">
      <w:pPr>
        <w:pStyle w:val="a3"/>
        <w:shd w:val="clear" w:color="auto" w:fill="FFFFFF"/>
        <w:spacing w:before="0" w:before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·         10-х </w:t>
      </w:r>
      <w:proofErr w:type="gramStart"/>
      <w:r>
        <w:rPr>
          <w:rFonts w:ascii="Arial" w:hAnsi="Arial" w:cs="Arial"/>
          <w:sz w:val="19"/>
          <w:szCs w:val="19"/>
        </w:rPr>
        <w:t>классах</w:t>
      </w:r>
      <w:proofErr w:type="gramEnd"/>
      <w:r>
        <w:rPr>
          <w:rFonts w:ascii="Arial" w:hAnsi="Arial" w:cs="Arial"/>
          <w:sz w:val="19"/>
          <w:szCs w:val="19"/>
        </w:rPr>
        <w:t xml:space="preserve"> выберут два предмета из истории, обществознания, литературы, иностранного языка, географии, физики, химии.</w:t>
      </w:r>
    </w:p>
    <w:p w:rsidR="00E86A8B" w:rsidRDefault="00E86A8B"/>
    <w:sectPr w:rsidR="00E86A8B" w:rsidSect="00E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D2"/>
    <w:rsid w:val="002D7C72"/>
    <w:rsid w:val="00E86A8B"/>
    <w:rsid w:val="00F0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8B"/>
  </w:style>
  <w:style w:type="paragraph" w:styleId="1">
    <w:name w:val="heading 1"/>
    <w:basedOn w:val="a"/>
    <w:link w:val="10"/>
    <w:uiPriority w:val="9"/>
    <w:qFormat/>
    <w:rsid w:val="00F02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20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>Krokoz™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2025-02-28T05:33:00Z</dcterms:created>
  <dcterms:modified xsi:type="dcterms:W3CDTF">2025-02-28T05:34:00Z</dcterms:modified>
</cp:coreProperties>
</file>